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56" w:rsidRDefault="00C82456" w:rsidP="00C8245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Результаты опроса представителей работодателей об удовлетворенности качеством образовательной деятельности по образовательным программам магистратуры, реализуемым в ФГБОУ ВО СамГТУ</w:t>
      </w:r>
    </w:p>
    <w:tbl>
      <w:tblPr>
        <w:tblW w:w="96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0"/>
        <w:gridCol w:w="1340"/>
        <w:gridCol w:w="1360"/>
      </w:tblGrid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01.04.02 Прикладная математика и информатика - Прикладная математика и информатика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02.04.03 Математическое обеспечение и администрирование информационных систем - Анализ данных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04.04.01 Химия - Современные методы синтеза и анализа органических веществ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04.04.02 Химия, физика и механика материалов - Функциональные, конструкционные материалы и наноматериалы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07.04.01 Архитектура - Архитектурное проектирование (АЖОЗ)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07.04.01 Архитектура - Архитектурное проектирование (Арх)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Выпускники каких образовательных программ востребованы на Вашем предприятии? / 19.03.01 - Биотехнология - Биотехнология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07.04.01 Архитектура - Градостроительное проектирование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07.04.01 Архитектура - Реставрационное проектирование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07.04.02 Реконструкция и реставрация архитектурного наследия - Реставрация строительных конструкций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07.04.04 Градостроительство - Теория и современные концепции градостроительства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Водоотведение и очистка сточных вод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Водоснабжение городов и промышленных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Гидротехническое строительство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Комплексная механизация строительства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Промышленное и гражданское строительство: проектирование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Промышленное и гражданское строительство: проектирование металлических и деревянных конструкций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Промышленное и гражданское строительство: технология и организация строительства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Системы отопления, вентиляции и охрана воздушного бассейна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Совершенствование технологий очистки воды и обработки осадков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Теория и проектирование автомобильных дорог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Теория и проектирование железобетонных конструкций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Теория и проектирование оснований и фундаментов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Теория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Теплогазоснабжение населенных мест и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Технология строительных материалов, изделий и конструкций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Управление инвестиционно-строительной деятельностью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Выпускники каких образовательных программ востребованы на Вашем предприятии? / 19.03.01 - Биотехнология - Биотехнология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Эксплуатация и реконструкция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Энергоэффективность систем обеспечения микроклимата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Энергоэффективность систем теплоснабжения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09.04.01 Информатика и вычислительная техника - Инженерия искусственного интеллекта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09.04.01 Информатика и вычислительная техника – Информатика и вычислительная техника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09.04.02 Информационные системы и технологии – Информационные системы и технологии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09.04.02 Информационные системы и технологии - Технологии искусственного интеллекта в промышленности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09.04.04 Программная инженерия - Программная инженерия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10.04.01 Информационная безопасность - Интеллектуальные средства в системах безопасности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11.04.01 Радиотехника, профиль «Радиоэлектронные средства в системах безопасности»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12.04.01 Приборостроение -Неразрушающий контроль, техническая диагностика объектов нефтегазовой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12.04.01 Приборостроение - Приборостроение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13.04.01 Теплоэнергетика и теплотехника - Оптимизация и интеллектуализация автоматизированных процессов управления в теплоэнергетике и энерготехнологиях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13.04.01 Теплоэнергетика и теплотехника - Проектирование, эксплуатация и инжиниринг систем энергоснабжения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13.04.01 Теплоэнергетика и теплотехника - Тепловые электрические станции, их энергетические системы и агрегаты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13.04.01 Теплоэнергетика и теплотехника - Цифровое моделирование систем и сервисов интеллектуальной энергетики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13.04.02 Электроэнергетика и электротехника - Интеллектуальные городские энергетические системы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13.04.02 Электроэнергетика и электротехника - Оптимизация систем электроснабжения и повышение их эффективности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13.04.02 Электроэнергетика и электротехника - Релейная защита, автоматизация и управление режимами электроэнергетических систем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13.04.02 Электроэнергетика и электротехника - Современные технологии в электромеханике и автоматизированном электроприводе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15.04.04 Автоматизация технологических процессов и производств - Автоматизация технологических процессов и производств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15.04.04 Автоматизация технологических процессов и производств - Интеллектуальные системы мониторинга состояния сложных инфраструктурных объектов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15.04.05 Конструкторско-технологическое обеспечение машиностроительных производств - Конструкторско-технологическое обеспечение машиностроительных производств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18.04.01 Химическая технология - Интенсификация процессов нефтепереработки и нефтехимии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18.04.01 Химическая технология - Перспективные газохимические технологии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18.04.01 Химическая технология - Технология органических веществ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18.04.02 Энерго- и ресурсосберегающие процессы в химической технологии, нефтехимии и биотехнологии - Промышленная экология и рациональное использование природных ресурсов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19.04.01 Биотехнология - Биотехнология функциональных продуктов питания и биологически активных веществ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20.04.01 Техносферная безопасность - Инженерная защита окружающей среды и рациональное использование природных ресурсов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20.04.01 Техносферная безопасность - Мониторинг территорий с высокой антропогенной нагрузкой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20.04.01 Техносферная безопасность - Пожарная и промышленная безопасность объектов нефтегазовой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20.04.01 Техносферная безопасность - Техносферная безопасность в нефтегазовой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21.04.01 Нефтегазовое дело – Инновационное развитие в нефтегазовой отрасли, технологический надзор и контроль (программа магистратуры)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21.04.01 Нефтегазовое дело - Разработка нефтяных месторождений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21.04.01 Нефтегазовое дело - Строительство наклонно-направленных и горизонтальных скважин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21.04.01 Нефтегазовое дело - Трубопроводный транспорт углеводородов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21.04.01 Нефтегазовое дело - Управление проектами в нефтегазовом комплексе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22.04.01 Материаловедение и технологии материалов - Технологии самораспространяющегося высокотемпературного синтеза порошковых и композиционных наноматериалов и нанопокрытий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22.04.02 Металлургия - Литейно-металлургические процессы и технологии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23.04.01 Технология транспортных процессов - Безопасность эксплуатации систем транспорта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27.04.02 Управление качеством -Интегрированные системы менеджмента энергонасыщенных производств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27.04.04 Управление в технических системах - Управление в технических системах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38.04.02 Менеджмент - Стратегический менеджмент в отраслях топливно-энергетического комплекса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38.04.03 Управление персоналом - Управление персоналом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38.04.04 Государственное и муниципальное управление - Управление государственными и муниципальными учреждениями и предприятиями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44.04.01 Педагогическое образование, профиль «Педагогические инновации в международном образовательном пространстве» (очная+очно-заочная)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44.04.01 Педагогическое образование, профиль «Теория и методика обучения иностранным языкам» (очная + очно-заочная)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44.04.04 Профессиональное обучение (по отраслям), профиль «Инновационные цифровые технологии профессионального образования в области электроэнергетики и электротехники»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44.04.04  Профессиональное обучение (по отраслям), профиль  «Теория, методика и инновационные технологии преподавания физики 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54.04.01 Дизайн - Графический 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54.04.01 Дизайн - Дизайн среды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C82456" w:rsidTr="00C82456">
        <w:trPr>
          <w:trHeight w:val="20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456" w:rsidRDefault="00C82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</w:tbl>
    <w:p w:rsidR="00C82456" w:rsidRDefault="00C82456" w:rsidP="00C82456"/>
    <w:p w:rsidR="00C82456" w:rsidRDefault="00C82456" w:rsidP="00C82456"/>
    <w:p w:rsidR="00B74DC8" w:rsidRDefault="00C82456">
      <w:bookmarkStart w:id="0" w:name="_GoBack"/>
      <w:bookmarkEnd w:id="0"/>
    </w:p>
    <w:sectPr w:rsidR="00B74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996"/>
    <w:rsid w:val="003E0996"/>
    <w:rsid w:val="00AB1ADC"/>
    <w:rsid w:val="00C82456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2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2456"/>
  </w:style>
  <w:style w:type="paragraph" w:styleId="a5">
    <w:name w:val="footer"/>
    <w:basedOn w:val="a"/>
    <w:link w:val="a6"/>
    <w:uiPriority w:val="99"/>
    <w:semiHidden/>
    <w:unhideWhenUsed/>
    <w:rsid w:val="00C82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24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2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2456"/>
  </w:style>
  <w:style w:type="paragraph" w:styleId="a5">
    <w:name w:val="footer"/>
    <w:basedOn w:val="a"/>
    <w:link w:val="a6"/>
    <w:uiPriority w:val="99"/>
    <w:semiHidden/>
    <w:unhideWhenUsed/>
    <w:rsid w:val="00C82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2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107</Pages>
  <Words>42702</Words>
  <Characters>243405</Characters>
  <Application>Microsoft Office Word</Application>
  <DocSecurity>0</DocSecurity>
  <Lines>2028</Lines>
  <Paragraphs>571</Paragraphs>
  <ScaleCrop>false</ScaleCrop>
  <Company/>
  <LinksUpToDate>false</LinksUpToDate>
  <CharactersWithSpaces>285536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2026-04-15T07:26:00Z</dcterms:created>
  <dcterms:modified xsi:type="dcterms:W3CDTF">2026-04-15T07:27:00Z</dcterms:modified>
</cp:coreProperties>
</file>